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-425.19685039370086" w:firstLine="0"/>
        <w:jc w:val="both"/>
        <w:rPr>
          <w:color w:val="0c0c0c"/>
          <w:sz w:val="24"/>
          <w:szCs w:val="24"/>
        </w:rPr>
      </w:pPr>
      <w:r w:rsidDel="00000000" w:rsidR="00000000" w:rsidRPr="00000000">
        <w:rPr>
          <w:color w:val="0c0c0c"/>
          <w:sz w:val="24"/>
          <w:szCs w:val="24"/>
          <w:rtl w:val="0"/>
        </w:rPr>
        <w:t xml:space="preserve">Il prossimo anno scolastico 2024/25 vedrà l’avvio del progetto “Equal Rights”, approvato dal Collegio Docenti e dal Consiglio di Istituto a maggio 2024. </w:t>
      </w:r>
    </w:p>
    <w:p w:rsidR="00000000" w:rsidDel="00000000" w:rsidP="00000000" w:rsidRDefault="00000000" w:rsidRPr="00000000" w14:paraId="00000002">
      <w:pPr>
        <w:widowControl w:val="0"/>
        <w:spacing w:before="408" w:lineRule="auto"/>
        <w:ind w:left="-425.19685039370086" w:right="-124.79999999999791" w:firstLine="0"/>
        <w:jc w:val="both"/>
        <w:rPr>
          <w:strike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progetto vuole affermare l’importanza del diritto allo studio e dell’equità di genere. Si vuole costruire un esempio concreto di solidarietà invitando nella nostra scuola una ragazza proveniente dall'Afghanistan, un paese dove tali diritti sono negati. L’associazione Miiei,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https://miied.com.au/ </w:t>
        </w:r>
      </w:hyperlink>
      <w:r w:rsidDel="00000000" w:rsidR="00000000" w:rsidRPr="00000000">
        <w:rPr>
          <w:sz w:val="24"/>
          <w:szCs w:val="24"/>
          <w:rtl w:val="0"/>
        </w:rPr>
        <w:t xml:space="preserve">   collabora con il Liceo per questa iniziativa.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08" w:lineRule="auto"/>
        <w:ind w:left="-425.19685039370086" w:right="-124.79999999999791" w:firstLine="0"/>
        <w:jc w:val="both"/>
        <w:rPr>
          <w:color w:val="0c0c0c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progetto intende  promuovere l'educazione  alla difesa dei diritti e allo scambio culturale all'interno della comunità scolastica; soprattutto si vuole sensibilizzare la comunità scolastica sul valore e sull’importanza dell’istruzione spesso negletti nelle nostre società contemporanee.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08" w:lineRule="auto"/>
        <w:ind w:left="-425.19685039370086" w:right="-124.79999999999791" w:firstLine="0"/>
        <w:jc w:val="both"/>
        <w:rPr>
          <w:color w:val="0c0c0c"/>
          <w:sz w:val="24"/>
          <w:szCs w:val="24"/>
        </w:rPr>
      </w:pPr>
      <w:r w:rsidDel="00000000" w:rsidR="00000000" w:rsidRPr="00000000">
        <w:rPr>
          <w:color w:val="0c0c0c"/>
          <w:sz w:val="24"/>
          <w:szCs w:val="24"/>
          <w:rtl w:val="0"/>
        </w:rPr>
        <w:t xml:space="preserve">Per la buona riuscita del progetto,</w:t>
      </w:r>
    </w:p>
    <w:p w:rsidR="00000000" w:rsidDel="00000000" w:rsidP="00000000" w:rsidRDefault="00000000" w:rsidRPr="00000000" w14:paraId="00000005">
      <w:pPr>
        <w:widowControl w:val="0"/>
        <w:spacing w:before="408" w:lineRule="auto"/>
        <w:ind w:left="-425.19685039370086" w:right="-124.79999999999791" w:firstLine="0"/>
        <w:jc w:val="both"/>
        <w:rPr>
          <w:rFonts w:ascii="Roboto" w:cs="Roboto" w:eastAsia="Roboto" w:hAnsi="Roboto"/>
          <w:color w:val="0c0c0c"/>
          <w:sz w:val="24"/>
          <w:szCs w:val="24"/>
        </w:rPr>
      </w:pPr>
      <w:r w:rsidDel="00000000" w:rsidR="00000000" w:rsidRPr="00000000">
        <w:rPr>
          <w:color w:val="0c0c0c"/>
          <w:sz w:val="24"/>
          <w:szCs w:val="24"/>
          <w:rtl w:val="0"/>
        </w:rPr>
        <w:t xml:space="preserve">si dovranno trovare </w:t>
      </w:r>
      <w:r w:rsidDel="00000000" w:rsidR="00000000" w:rsidRPr="00000000">
        <w:rPr>
          <w:rFonts w:ascii="Roboto" w:cs="Roboto" w:eastAsia="Roboto" w:hAnsi="Roboto"/>
          <w:b w:val="1"/>
          <w:color w:val="0c0c0c"/>
          <w:sz w:val="24"/>
          <w:szCs w:val="24"/>
          <w:rtl w:val="0"/>
        </w:rPr>
        <w:t xml:space="preserve">famiglie di nostri studenti/studentesse disposte ad ospitare</w:t>
      </w:r>
      <w:r w:rsidDel="00000000" w:rsidR="00000000" w:rsidRPr="00000000">
        <w:rPr>
          <w:rFonts w:ascii="Roboto" w:cs="Roboto" w:eastAsia="Roboto" w:hAnsi="Roboto"/>
          <w:color w:val="0c0c0c"/>
          <w:sz w:val="24"/>
          <w:szCs w:val="24"/>
          <w:rtl w:val="0"/>
        </w:rPr>
        <w:t xml:space="preserve"> la ragazza, offrendo un ambiente sicuro e accogliente. </w:t>
      </w:r>
    </w:p>
    <w:p w:rsidR="00000000" w:rsidDel="00000000" w:rsidP="00000000" w:rsidRDefault="00000000" w:rsidRPr="00000000" w14:paraId="00000006">
      <w:pPr>
        <w:widowControl w:val="0"/>
        <w:spacing w:before="408" w:lineRule="auto"/>
        <w:ind w:left="-425.19685039370086" w:right="-124.79999999999791" w:firstLine="0"/>
        <w:jc w:val="both"/>
        <w:rPr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c0c0c"/>
          <w:sz w:val="24"/>
          <w:szCs w:val="24"/>
          <w:rtl w:val="0"/>
        </w:rPr>
        <w:t xml:space="preserve">si dovrà inoltre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attivare una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raccolta fondi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alla quale tutti possono contribuire con una donazione in denaro in modo del tutto volontario e non obbligatorio. E’ possibile donare fino ad un massimo di 50 euro a transazione. </w:t>
      </w:r>
    </w:p>
    <w:p w:rsidR="00000000" w:rsidDel="00000000" w:rsidP="00000000" w:rsidRDefault="00000000" w:rsidRPr="00000000" w14:paraId="00000007">
      <w:pPr>
        <w:widowControl w:val="0"/>
        <w:spacing w:before="408" w:lineRule="auto"/>
        <w:ind w:left="-425.19685039370086" w:right="-124.79999999999791" w:firstLine="0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Si tratta di una erogazione liberale detraibile in denuncia dei redditi.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Tutti gli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 studenti iscritti al Liceo “A. Volta”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e i loro genitori troveranno l’evento di pagamento direttamete nella sezione pagamenti “pogonline”. Se decidono di partecipare, </w:t>
      </w:r>
      <w:r w:rsidDel="00000000" w:rsidR="00000000" w:rsidRPr="00000000">
        <w:rPr>
          <w:color w:val="0d0d0d"/>
          <w:sz w:val="24"/>
          <w:szCs w:val="24"/>
          <w:u w:val="single"/>
          <w:rtl w:val="0"/>
        </w:rPr>
        <w:t xml:space="preserve">dovranno soltanto indicare l’importo da versare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firstLine="0"/>
        <w:rPr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Tutti coloro che vogliono partecipare alla raccolta fondi, ma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non sono iscritti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al nostro Liceo come attuali studenti, sono pregati di contattare la segreteria studenti della scuola, </w:t>
      </w:r>
      <w:r w:rsidDel="00000000" w:rsidR="00000000" w:rsidRPr="00000000">
        <w:rPr>
          <w:rFonts w:ascii="Roboto" w:cs="Roboto" w:eastAsia="Roboto" w:hAnsi="Roboto"/>
          <w:color w:val="0c0c0c"/>
          <w:sz w:val="24"/>
          <w:szCs w:val="24"/>
          <w:rtl w:val="0"/>
        </w:rPr>
        <w:t xml:space="preserve">al numero 0577 928828, intrerno 2: “segreteria studenti” e comunicare il proprio Codice Fiscale. Riceveranno indicazioni  per effettuare la donazione liberale.         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firstLine="0"/>
        <w:rPr>
          <w:rFonts w:ascii="Roboto" w:cs="Roboto" w:eastAsia="Roboto" w:hAnsi="Roboto"/>
          <w:color w:val="0c0c0c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Qualsiasi contributo, grande o piccolo, sarà benvenuto.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firstLine="0"/>
        <w:rPr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c0c0c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0" w:firstLine="0"/>
        <w:rPr/>
      </w:pPr>
      <w:r w:rsidDel="00000000" w:rsidR="00000000" w:rsidRPr="00000000">
        <w:rPr>
          <w:rFonts w:ascii="Roboto" w:cs="Roboto" w:eastAsia="Roboto" w:hAnsi="Roboto"/>
          <w:color w:val="0c0c0c"/>
          <w:sz w:val="24"/>
          <w:szCs w:val="24"/>
          <w:rtl w:val="0"/>
        </w:rPr>
        <w:t xml:space="preserve">Telefonare allo stesso numero: 0577 928828, intrerno 2: “segreteria studenti”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per ulteriori informazioni o chiarimenti.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iied.com.a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